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65" w:rsidRDefault="00C04965" w:rsidP="00C04965">
      <w:proofErr w:type="spellStart"/>
      <w:r>
        <w:t>Антиржавин</w:t>
      </w:r>
      <w:proofErr w:type="spellEnd"/>
      <w:r>
        <w:t xml:space="preserve"> — реагент для промывки от минеральных отложений и ржавчины с котлов, теплообменников, систем отопления.</w:t>
      </w:r>
    </w:p>
    <w:p w:rsidR="00C04965" w:rsidRDefault="00C04965" w:rsidP="00C04965">
      <w:r>
        <w:t>Название: АНТИРЖАВИН</w:t>
      </w:r>
    </w:p>
    <w:p w:rsidR="00C04965" w:rsidRDefault="00C04965" w:rsidP="00C04965">
      <w:r>
        <w:t>ТУ 2458-001-67017122-2011</w:t>
      </w:r>
    </w:p>
    <w:p w:rsidR="00C04965" w:rsidRDefault="00C04965" w:rsidP="00C04965">
      <w:r>
        <w:t>Производитель: ООО «НОВОХИМ» (г</w:t>
      </w:r>
      <w:proofErr w:type="gramStart"/>
      <w:r>
        <w:t>.Т</w:t>
      </w:r>
      <w:proofErr w:type="gramEnd"/>
      <w:r>
        <w:t>омск)</w:t>
      </w:r>
    </w:p>
    <w:p w:rsidR="00C04965" w:rsidRDefault="00C04965" w:rsidP="00C04965">
      <w:r>
        <w:t>Назначение продукта</w:t>
      </w:r>
    </w:p>
    <w:p w:rsidR="00C04965" w:rsidRDefault="00C04965" w:rsidP="00C04965">
      <w:r>
        <w:t>Средство предназначено для удаления накипи, ржавчины и других отложений с внутренних и наружных поверхностей труб теплообменников, котлов, бойлеров, конденсаторов, систем отопления, радиаторов тепловозов, турбин, насосного и другого теплотехнического оборудования; для очистки от ржавчины и отложений металлических конструкций перед покраской.</w:t>
      </w:r>
    </w:p>
    <w:p w:rsidR="00C04965" w:rsidRDefault="00C04965" w:rsidP="00C04965">
      <w:r>
        <w:t>Предназначено для применения на предприятиях энергетики, теплоснабжения, коммунального хозяйства, водоснабжения, котельных, в системах отопления и водоснабжения подвижного состава.</w:t>
      </w:r>
    </w:p>
    <w:p w:rsidR="00C04965" w:rsidRDefault="00C04965" w:rsidP="00C04965">
      <w:r>
        <w:t>Описание продукта</w:t>
      </w:r>
    </w:p>
    <w:p w:rsidR="00C04965" w:rsidRDefault="00C04965" w:rsidP="00C04965">
      <w:r>
        <w:t xml:space="preserve">Проблема солеотложения на внутренних поверхностях теплотехнического оборудования напрямую связанна с вопросами </w:t>
      </w:r>
      <w:proofErr w:type="spellStart"/>
      <w:r>
        <w:t>энергоэффективности</w:t>
      </w:r>
      <w:proofErr w:type="spellEnd"/>
      <w:r>
        <w:t xml:space="preserve">. </w:t>
      </w:r>
      <w:proofErr w:type="gramStart"/>
      <w:r>
        <w:t>Достаточно вспомнить, что отложения в котлах и теплообменника толщиной в 1 мм. приводят к перерасходу топлива в среднем на 6-8%. В тех же случаях, когда нет возможности осуществить качественную водоподготовку толщина накипи может достигать 4-6 мм., что приводит к перерасходу топлива уже на 35-50%. Если все это перевести на язык денег, то финансовые потери компаний могут составлять десятки, а то</w:t>
      </w:r>
      <w:proofErr w:type="gramEnd"/>
      <w:r>
        <w:t xml:space="preserve"> и сотни миллионов рублей. </w:t>
      </w:r>
    </w:p>
    <w:p w:rsidR="00C04965" w:rsidRDefault="00C04965" w:rsidP="00C04965">
      <w:r>
        <w:t>«</w:t>
      </w:r>
      <w:proofErr w:type="spellStart"/>
      <w:r>
        <w:t>Антиржавин</w:t>
      </w:r>
      <w:proofErr w:type="spellEnd"/>
      <w:r>
        <w:t>» обладает рядом преимуществ перед аналогами, существующими на российском рынке:</w:t>
      </w:r>
    </w:p>
    <w:p w:rsidR="00C04965" w:rsidRDefault="00C04965" w:rsidP="00C04965">
      <w:r>
        <w:t>Благодаря уникальному составу «</w:t>
      </w:r>
      <w:proofErr w:type="spellStart"/>
      <w:r>
        <w:t>Антиржавин</w:t>
      </w:r>
      <w:proofErr w:type="spellEnd"/>
      <w:r>
        <w:t>» действует на весь комплекс сложносоставных неорганических отложений. Отложения переходят в растворимое состояние, и отсутствует риск засорения оборудования или системы нерастворимым остатком;</w:t>
      </w:r>
    </w:p>
    <w:p w:rsidR="00C04965" w:rsidRDefault="00C04965" w:rsidP="00C04965">
      <w:r>
        <w:t>Средство имеет минимальную коррозирующую способность и позволяет обрабатывать сложные технические устройства, выполненные из разнообразных металлов и сплавов, в том числе латуни и меди; не разъедает обрабатываемую поверхность и не разрушает прокладки, уплотнители, детали узлов, сварные швы, при этом показывает высокую эффективность удаления отложений и защиту металла от коррозии;</w:t>
      </w:r>
    </w:p>
    <w:p w:rsidR="00C04965" w:rsidRDefault="00C04965" w:rsidP="00C04965">
      <w:r>
        <w:t>В процессе взаимодействия и удаления отложений происходит пассивация поверхности, т. е. образуется защитный слой, который препятствует последующему ржавлению;</w:t>
      </w:r>
    </w:p>
    <w:p w:rsidR="00C04965" w:rsidRDefault="00C04965" w:rsidP="00C04965">
      <w:r>
        <w:t>«</w:t>
      </w:r>
      <w:proofErr w:type="spellStart"/>
      <w:r>
        <w:t>Антиржавин</w:t>
      </w:r>
      <w:proofErr w:type="spellEnd"/>
      <w:r>
        <w:t>» позволяет проводить эффективную очистку за 6-8 часов без разбора оборудования, что делает возможным проведение очистки и в зимнее время года, что особенно важно, если необходимо привести объект в рабочее состояние в кратчайшие сроки;</w:t>
      </w:r>
    </w:p>
    <w:p w:rsidR="00C04965" w:rsidRDefault="00C04965" w:rsidP="00C04965">
      <w:r>
        <w:lastRenderedPageBreak/>
        <w:t>Применение «</w:t>
      </w:r>
      <w:proofErr w:type="spellStart"/>
      <w:r>
        <w:t>Антиржавина</w:t>
      </w:r>
      <w:proofErr w:type="spellEnd"/>
      <w:r>
        <w:t>» позволяет существенно продлить срок службы теплотехнического оборудования, соответственно, сократить затраты на его замену;</w:t>
      </w:r>
    </w:p>
    <w:p w:rsidR="00C04965" w:rsidRDefault="00C04965" w:rsidP="00C04965">
      <w:r>
        <w:t>Средство поставляется в виде концентрата и разбавляется водой в больших пропорциях.</w:t>
      </w:r>
    </w:p>
    <w:p w:rsidR="00C04965" w:rsidRDefault="00C04965" w:rsidP="00C04965">
      <w:r>
        <w:t>Средство для удаления минеральных отложений «</w:t>
      </w:r>
      <w:proofErr w:type="spellStart"/>
      <w:r>
        <w:t>Антиржавин</w:t>
      </w:r>
      <w:proofErr w:type="spellEnd"/>
      <w:r>
        <w:t>» используется для очистки широкого спектра теплообменных аппаратов, котлов, бойлеров, отопительных систем, нагревательных элементов и трубопроводов.</w:t>
      </w:r>
    </w:p>
    <w:p w:rsidR="00C04965" w:rsidRDefault="00C04965" w:rsidP="00C04965">
      <w:r>
        <w:t>Средство представляет собой оптимизированную смесь минеральных и органических кислот, комплексонов, эффективных ингибиторов коррозии, функциональных добавок.</w:t>
      </w:r>
    </w:p>
    <w:p w:rsidR="00C04965" w:rsidRDefault="00C04965" w:rsidP="00C04965">
      <w:r>
        <w:t>В состав «</w:t>
      </w:r>
      <w:proofErr w:type="spellStart"/>
      <w:r>
        <w:t>Антиржавина</w:t>
      </w:r>
      <w:proofErr w:type="spellEnd"/>
      <w:r>
        <w:t>» входит ряд новых компонентов, благодаря которым средство растворяет отложения значительно быстрее и эффективнее, чем минеральные кислоты, а коррозионное воздействие на металлы в несколько раз ниже (и не превышает допустимых значений).</w:t>
      </w:r>
    </w:p>
    <w:p w:rsidR="00C04965" w:rsidRDefault="00C04965" w:rsidP="00C04965">
      <w:r>
        <w:t>Дозировка</w:t>
      </w:r>
    </w:p>
    <w:p w:rsidR="00C04965" w:rsidRDefault="00C04965" w:rsidP="00C04965">
      <w:r>
        <w:t>Концентрат подлежит разбавлению водой в соотношении 1:5-1:15 в зависимости от количества и типа отложений.</w:t>
      </w:r>
    </w:p>
    <w:p w:rsidR="00C04965" w:rsidRDefault="00C04965" w:rsidP="00C04965">
      <w:r>
        <w:t>Характеристики</w:t>
      </w:r>
    </w:p>
    <w:p w:rsidR="00C04965" w:rsidRDefault="00C04965" w:rsidP="00C04965">
      <w:proofErr w:type="gramStart"/>
      <w:r>
        <w:t>Внешний</w:t>
      </w:r>
      <w:proofErr w:type="gramEnd"/>
      <w:r>
        <w:t xml:space="preserve"> </w:t>
      </w:r>
      <w:proofErr w:type="spellStart"/>
      <w:r>
        <w:t>виджидкость</w:t>
      </w:r>
      <w:proofErr w:type="spellEnd"/>
      <w:r>
        <w:t xml:space="preserve"> от желтого до темно-коричневого цвета</w:t>
      </w:r>
    </w:p>
    <w:p w:rsidR="00C04965" w:rsidRDefault="00C04965" w:rsidP="00C04965">
      <w:r>
        <w:t>Коррозионное воздействие на ст. 3 водного раствора средства 1:5, г/см2чне более 0,25</w:t>
      </w:r>
    </w:p>
    <w:p w:rsidR="00C04965" w:rsidRDefault="00C04965" w:rsidP="00C04965">
      <w:r>
        <w:t xml:space="preserve">Плотность, </w:t>
      </w:r>
      <w:proofErr w:type="gramStart"/>
      <w:r>
        <w:t>г</w:t>
      </w:r>
      <w:proofErr w:type="gramEnd"/>
      <w:r>
        <w:t>/см31,10-1,35</w:t>
      </w:r>
    </w:p>
    <w:p w:rsidR="00C04965" w:rsidRDefault="00C04965" w:rsidP="00C04965">
      <w:r>
        <w:t>Упаковка</w:t>
      </w:r>
      <w:proofErr w:type="gramStart"/>
      <w:r>
        <w:t>1</w:t>
      </w:r>
      <w:proofErr w:type="gramEnd"/>
      <w:r>
        <w:t>, 5, 10, 20, 200 л.</w:t>
      </w:r>
    </w:p>
    <w:p w:rsidR="00C04965" w:rsidRDefault="00C04965" w:rsidP="00C04965">
      <w:r>
        <w:t>Безопасность продукции</w:t>
      </w:r>
    </w:p>
    <w:p w:rsidR="00C04965" w:rsidRDefault="00C04965" w:rsidP="00C04965">
      <w:r>
        <w:t>Продукт относится к 3 классу опасности по ГОСТ 12.1.007 (вещества умеренно опасные). Коррозионное вещество. Содержит кислоту. Вызывает раздражение кожи, серьезное раздражение дыхательных путей и органов зрения.</w:t>
      </w:r>
    </w:p>
    <w:p w:rsidR="005474FA" w:rsidRDefault="00C04965" w:rsidP="00C04965">
      <w:r>
        <w:t>Средства индивидуальной защиты: защитные очки, резиновые перчатки, защитная одежда, респиратор РПГ-67 (патрон марки «В»).</w:t>
      </w:r>
    </w:p>
    <w:sectPr w:rsidR="005474FA" w:rsidSect="00C04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965"/>
    <w:rsid w:val="005474FA"/>
    <w:rsid w:val="00C0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2022-07-08T08:20:00Z</dcterms:created>
  <dcterms:modified xsi:type="dcterms:W3CDTF">2022-07-08T08:27:00Z</dcterms:modified>
</cp:coreProperties>
</file>